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DD" w:rsidRDefault="00FD27DD">
      <w:pPr>
        <w:spacing w:line="520" w:lineRule="exact"/>
        <w:jc w:val="center"/>
        <w:rPr>
          <w:rFonts w:ascii="方正小标宋简体" w:eastAsia="方正小标宋简体" w:hAnsi="方正小标宋简体" w:cs="方正小标宋简体"/>
          <w:sz w:val="44"/>
          <w:szCs w:val="44"/>
        </w:rPr>
      </w:pPr>
    </w:p>
    <w:p w:rsidR="00FD27DD" w:rsidRDefault="00963D7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信宜市市直公办义务教育学校</w:t>
      </w:r>
    </w:p>
    <w:p w:rsidR="00FD27DD" w:rsidRDefault="00963D7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2024年秋季转学插班生招生办法</w:t>
      </w:r>
    </w:p>
    <w:p w:rsidR="00FD27DD" w:rsidRDefault="00FD27DD">
      <w:pPr>
        <w:spacing w:line="560" w:lineRule="exact"/>
        <w:rPr>
          <w:sz w:val="15"/>
          <w:szCs w:val="15"/>
        </w:rPr>
      </w:pPr>
    </w:p>
    <w:p w:rsidR="00FD27DD" w:rsidRDefault="00FD27DD" w:rsidP="001802B0">
      <w:pPr>
        <w:pStyle w:val="2"/>
        <w:ind w:left="420"/>
        <w:rPr>
          <w:sz w:val="15"/>
          <w:szCs w:val="15"/>
        </w:rPr>
      </w:pPr>
    </w:p>
    <w:p w:rsidR="00FD27DD" w:rsidRDefault="00FD27DD">
      <w:pPr>
        <w:rPr>
          <w:sz w:val="15"/>
          <w:szCs w:val="15"/>
        </w:rPr>
      </w:pP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广东省教育厅关于中小学生学籍管理的实施细则(试行)》(粤教基〔2014〕24号)和《关于印发〈广东省县域义务教育优质均衡发展督导评估实施办法〉的通知》(粤府教督函〔2017〕70号)等文件的精神，结合我市实际，制订信宜市市直公办义务教育学校2024年秋季转学插班生招生办法如下。</w:t>
      </w:r>
    </w:p>
    <w:p w:rsidR="00FD27DD" w:rsidRDefault="00963D7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一、插班生招生对象及学位安排</w:t>
      </w:r>
    </w:p>
    <w:p w:rsidR="00FD27DD" w:rsidRDefault="00963D7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sz w:val="32"/>
          <w:szCs w:val="32"/>
        </w:rPr>
        <w:t>政策生：适用征地户（注：原村级小学通过升级改造逐步收归市教育局直属管理的学校，其建设用地为村（居）委会集体提供，该村（居）委会的原住村（居）民适用征地户入学保障）、拆迁安置户（仅限选择商品房安置户）、军人子女、国家综合性消防救援队伍人员子女、青年人才子女、有突出财政贡献企业骨干人才子女等适用招生保障政策及协议约定的招生对象群体（以下统称政策生），按有关政策规定及协议约定执行。</w:t>
      </w:r>
    </w:p>
    <w:p w:rsidR="00FD27DD" w:rsidRDefault="00963D7D">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sz w:val="32"/>
          <w:szCs w:val="32"/>
        </w:rPr>
        <w:t>华南师范大学附属信宜学校、广东外语外贸大学附属信宜学校2024年插班生招生，按2023年二、三年级招生办法执行，只招收本学校学区范围内的“房户一致”类学生。</w:t>
      </w:r>
    </w:p>
    <w:p w:rsidR="00FD27DD" w:rsidRDefault="00963D7D">
      <w:pPr>
        <w:spacing w:line="560" w:lineRule="exact"/>
        <w:ind w:firstLineChars="200" w:firstLine="640"/>
      </w:pPr>
      <w:r>
        <w:rPr>
          <w:rFonts w:ascii="仿宋_GB2312" w:eastAsia="仿宋_GB2312" w:hAnsi="仿宋_GB2312" w:cs="仿宋_GB2312" w:hint="eastAsia"/>
          <w:sz w:val="32"/>
          <w:szCs w:val="32"/>
        </w:rPr>
        <w:lastRenderedPageBreak/>
        <w:t>以上两所学校2024年秋季插班学位安排如下：</w:t>
      </w:r>
    </w:p>
    <w:tbl>
      <w:tblPr>
        <w:tblpPr w:leftFromText="180" w:rightFromText="180" w:vertAnchor="text" w:horzAnchor="page" w:tblpX="1747" w:tblpY="445"/>
        <w:tblOverlap w:val="never"/>
        <w:tblW w:w="8818" w:type="dxa"/>
        <w:tblLayout w:type="fixed"/>
        <w:tblLook w:val="04A0"/>
      </w:tblPr>
      <w:tblGrid>
        <w:gridCol w:w="780"/>
        <w:gridCol w:w="1965"/>
        <w:gridCol w:w="926"/>
        <w:gridCol w:w="1030"/>
        <w:gridCol w:w="1089"/>
        <w:gridCol w:w="1045"/>
        <w:gridCol w:w="984"/>
        <w:gridCol w:w="999"/>
      </w:tblGrid>
      <w:tr w:rsidR="00FD27DD">
        <w:trPr>
          <w:trHeight w:val="798"/>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学校名称</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二年级</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三年级</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四年级</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五年级</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六年级</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小计</w:t>
            </w:r>
          </w:p>
        </w:tc>
      </w:tr>
      <w:tr w:rsidR="00FD27DD">
        <w:trPr>
          <w:trHeight w:val="88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jc w:val="center"/>
              <w:rPr>
                <w:rFonts w:ascii="仿宋_GB2312" w:eastAsia="仿宋_GB2312" w:hAnsi="仿宋"/>
                <w:sz w:val="24"/>
              </w:rPr>
            </w:pPr>
            <w:r>
              <w:rPr>
                <w:rFonts w:ascii="仿宋_GB2312" w:eastAsia="仿宋_GB2312" w:hAnsi="仿宋" w:hint="eastAsia"/>
                <w:sz w:val="24"/>
              </w:rPr>
              <w:t>华南师范大学</w:t>
            </w:r>
          </w:p>
          <w:p w:rsidR="00FD27DD" w:rsidRDefault="00963D7D">
            <w:pPr>
              <w:widowControl/>
              <w:jc w:val="center"/>
              <w:rPr>
                <w:rFonts w:ascii="仿宋_GB2312" w:eastAsia="仿宋_GB2312" w:hAnsi="仿宋" w:cs="宋体"/>
                <w:kern w:val="0"/>
                <w:sz w:val="24"/>
              </w:rPr>
            </w:pPr>
            <w:r>
              <w:rPr>
                <w:rFonts w:ascii="仿宋_GB2312" w:eastAsia="仿宋_GB2312" w:hAnsi="仿宋" w:hint="eastAsia"/>
                <w:sz w:val="24"/>
              </w:rPr>
              <w:t>附属信宜学校</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spacing w:line="5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spacing w:line="5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221</w:t>
            </w:r>
          </w:p>
        </w:tc>
      </w:tr>
      <w:tr w:rsidR="00FD27DD">
        <w:trPr>
          <w:trHeight w:val="887"/>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jc w:val="center"/>
              <w:rPr>
                <w:rFonts w:ascii="仿宋_GB2312" w:eastAsia="仿宋_GB2312" w:hAnsi="仿宋" w:cs="宋体"/>
                <w:kern w:val="0"/>
                <w:sz w:val="24"/>
              </w:rPr>
            </w:pPr>
            <w:r>
              <w:rPr>
                <w:rFonts w:ascii="仿宋_GB2312" w:eastAsia="仿宋_GB2312" w:hAnsi="仿宋" w:hint="eastAsia"/>
                <w:sz w:val="24"/>
              </w:rPr>
              <w:t>广东外语外贸大学附属信宜学校</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56</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spacing w:line="5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spacing w:line="5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109</w:t>
            </w:r>
          </w:p>
        </w:tc>
      </w:tr>
      <w:tr w:rsidR="00FD27DD">
        <w:trPr>
          <w:trHeight w:val="822"/>
        </w:trPr>
        <w:tc>
          <w:tcPr>
            <w:tcW w:w="27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177</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153</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330</w:t>
            </w:r>
          </w:p>
        </w:tc>
      </w:tr>
    </w:tbl>
    <w:p w:rsidR="00FD27DD" w:rsidRDefault="00963D7D">
      <w:pPr>
        <w:pStyle w:val="2"/>
        <w:spacing w:line="600" w:lineRule="exact"/>
        <w:ind w:leftChars="0" w:left="0"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sz w:val="32"/>
          <w:szCs w:val="32"/>
        </w:rPr>
        <w:t xml:space="preserve">户籍生：本人户籍地址在市直公办义务教育学校学区覆盖范围内的学生(以下统称户籍生)。户籍生招生根据学位及报名情况抽签定校，与学区及房产情况无关。 </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根据我市市直公办义务教育阶段各学校的办学规模及现有学位情况，2024年秋季招收插班生的学校和年级、人数安排如下表，其他没有学位的市直学校和年级不安排插班：</w:t>
      </w:r>
    </w:p>
    <w:p w:rsidR="00FD27DD" w:rsidRDefault="00963D7D">
      <w:pPr>
        <w:pStyle w:val="2"/>
        <w:spacing w:line="560" w:lineRule="exact"/>
        <w:ind w:leftChars="0" w:left="0" w:firstLineChars="200" w:firstLine="640"/>
      </w:pPr>
      <w:r>
        <w:rPr>
          <w:rFonts w:ascii="仿宋_GB2312" w:eastAsia="仿宋_GB2312" w:hAnsi="仿宋_GB2312" w:cs="仿宋_GB2312" w:hint="eastAsia"/>
          <w:sz w:val="32"/>
          <w:szCs w:val="32"/>
        </w:rPr>
        <w:t>1.小学</w:t>
      </w:r>
    </w:p>
    <w:tbl>
      <w:tblPr>
        <w:tblW w:w="8815" w:type="dxa"/>
        <w:tblInd w:w="93" w:type="dxa"/>
        <w:tblLayout w:type="fixed"/>
        <w:tblLook w:val="04A0"/>
      </w:tblPr>
      <w:tblGrid>
        <w:gridCol w:w="781"/>
        <w:gridCol w:w="2240"/>
        <w:gridCol w:w="1000"/>
        <w:gridCol w:w="1001"/>
        <w:gridCol w:w="1000"/>
        <w:gridCol w:w="1000"/>
        <w:gridCol w:w="1000"/>
        <w:gridCol w:w="793"/>
      </w:tblGrid>
      <w:tr w:rsidR="00FD27DD">
        <w:trPr>
          <w:trHeight w:val="426"/>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学校名称</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二年级</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三年级</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四年级</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五年级</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六年级</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小计</w:t>
            </w:r>
          </w:p>
        </w:tc>
      </w:tr>
      <w:tr w:rsidR="00FD27DD">
        <w:trPr>
          <w:trHeight w:val="426"/>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仿宋_GB2312" w:eastAsia="仿宋_GB2312" w:hAnsi="仿宋" w:cs="宋体" w:hint="eastAsia"/>
                <w:kern w:val="0"/>
                <w:sz w:val="24"/>
              </w:rPr>
              <w:t>信宜市第七小学</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r>
      <w:tr w:rsidR="00FD27DD">
        <w:trPr>
          <w:trHeight w:val="6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400" w:lineRule="exact"/>
              <w:jc w:val="center"/>
              <w:textAlignment w:val="center"/>
              <w:rPr>
                <w:rFonts w:ascii="宋体" w:eastAsia="宋体" w:hAnsi="宋体" w:cs="宋体"/>
                <w:color w:val="000000"/>
                <w:sz w:val="22"/>
                <w:szCs w:val="22"/>
              </w:rPr>
            </w:pPr>
            <w:r>
              <w:rPr>
                <w:rFonts w:ascii="仿宋_GB2312" w:eastAsia="仿宋_GB2312" w:hAnsi="仿宋" w:cs="宋体" w:hint="eastAsia"/>
                <w:kern w:val="0"/>
                <w:sz w:val="24"/>
              </w:rPr>
              <w:t>信宜市第六中学（小学部）</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18</w:t>
            </w:r>
          </w:p>
        </w:tc>
      </w:tr>
      <w:tr w:rsidR="00FD27DD">
        <w:trPr>
          <w:trHeight w:val="426"/>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400" w:lineRule="exact"/>
              <w:jc w:val="center"/>
              <w:textAlignment w:val="center"/>
              <w:rPr>
                <w:rFonts w:ascii="宋体" w:eastAsia="宋体" w:hAnsi="宋体" w:cs="宋体"/>
                <w:color w:val="000000"/>
                <w:sz w:val="22"/>
                <w:szCs w:val="22"/>
              </w:rPr>
            </w:pPr>
            <w:r>
              <w:rPr>
                <w:rFonts w:ascii="仿宋_GB2312" w:eastAsia="仿宋_GB2312" w:hAnsi="仿宋" w:cs="宋体" w:hint="eastAsia"/>
                <w:kern w:val="0"/>
                <w:sz w:val="24"/>
              </w:rPr>
              <w:t>信宜市大坡山小学</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49</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64</w:t>
            </w:r>
          </w:p>
        </w:tc>
      </w:tr>
      <w:tr w:rsidR="00FD27DD">
        <w:trPr>
          <w:trHeight w:val="6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400" w:lineRule="exact"/>
              <w:jc w:val="center"/>
              <w:textAlignment w:val="center"/>
              <w:rPr>
                <w:rFonts w:ascii="宋体" w:eastAsia="宋体" w:hAnsi="宋体" w:cs="宋体"/>
                <w:color w:val="000000"/>
                <w:sz w:val="22"/>
                <w:szCs w:val="22"/>
              </w:rPr>
            </w:pPr>
            <w:r>
              <w:rPr>
                <w:rFonts w:ascii="仿宋_GB2312" w:eastAsia="仿宋_GB2312" w:hAnsi="仿宋" w:cs="宋体" w:hint="eastAsia"/>
                <w:kern w:val="0"/>
                <w:sz w:val="24"/>
              </w:rPr>
              <w:t>信宜市第十二小学（南校区）</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86</w:t>
            </w:r>
          </w:p>
        </w:tc>
      </w:tr>
      <w:tr w:rsidR="00FD27DD">
        <w:trPr>
          <w:trHeight w:val="475"/>
        </w:trPr>
        <w:tc>
          <w:tcPr>
            <w:tcW w:w="30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合计</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47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15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8</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172</w:t>
            </w:r>
          </w:p>
        </w:tc>
      </w:tr>
    </w:tbl>
    <w:p w:rsidR="00FD27DD" w:rsidRDefault="00FD27DD">
      <w:pPr>
        <w:pStyle w:val="2"/>
        <w:spacing w:line="560" w:lineRule="exact"/>
        <w:ind w:leftChars="0" w:left="0" w:firstLineChars="200" w:firstLine="640"/>
        <w:rPr>
          <w:rFonts w:ascii="仿宋_GB2312" w:eastAsia="仿宋_GB2312" w:hAnsi="仿宋_GB2312" w:cs="仿宋_GB2312"/>
          <w:sz w:val="32"/>
          <w:szCs w:val="32"/>
        </w:rPr>
      </w:pPr>
    </w:p>
    <w:p w:rsidR="00FD27DD" w:rsidRDefault="00963D7D">
      <w:pPr>
        <w:pStyle w:val="2"/>
        <w:spacing w:line="560" w:lineRule="exact"/>
        <w:ind w:leftChars="0" w:left="0" w:firstLineChars="200" w:firstLine="640"/>
      </w:pPr>
      <w:r>
        <w:rPr>
          <w:rFonts w:ascii="仿宋_GB2312" w:eastAsia="仿宋_GB2312" w:hAnsi="仿宋_GB2312" w:cs="仿宋_GB2312" w:hint="eastAsia"/>
          <w:sz w:val="32"/>
          <w:szCs w:val="32"/>
        </w:rPr>
        <w:lastRenderedPageBreak/>
        <w:t>2.初中</w:t>
      </w:r>
    </w:p>
    <w:tbl>
      <w:tblPr>
        <w:tblW w:w="8677" w:type="dxa"/>
        <w:jc w:val="center"/>
        <w:tblLook w:val="04A0"/>
      </w:tblPr>
      <w:tblGrid>
        <w:gridCol w:w="813"/>
        <w:gridCol w:w="4111"/>
        <w:gridCol w:w="1559"/>
        <w:gridCol w:w="1202"/>
        <w:gridCol w:w="992"/>
      </w:tblGrid>
      <w:tr w:rsidR="00FD27DD">
        <w:trPr>
          <w:trHeight w:val="600"/>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学校名称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初二级</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初三级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小计</w:t>
            </w:r>
          </w:p>
        </w:tc>
      </w:tr>
      <w:tr w:rsidR="00FD27DD">
        <w:trPr>
          <w:trHeight w:val="600"/>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仿宋_GB2312" w:eastAsia="仿宋_GB2312" w:hAnsi="仿宋" w:cs="宋体" w:hint="eastAsia"/>
                <w:kern w:val="0"/>
                <w:sz w:val="24"/>
              </w:rPr>
              <w:t>信宜市第五中学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38</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spacing w:line="5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38</w:t>
            </w:r>
          </w:p>
        </w:tc>
      </w:tr>
      <w:tr w:rsidR="00FD27DD">
        <w:trPr>
          <w:trHeight w:val="600"/>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仿宋_GB2312" w:eastAsia="仿宋_GB2312" w:hAnsi="仿宋" w:cs="宋体" w:hint="eastAsia"/>
                <w:kern w:val="0"/>
                <w:sz w:val="24"/>
              </w:rPr>
              <w:t>信宜市第六中学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w:t>
            </w:r>
          </w:p>
        </w:tc>
      </w:tr>
      <w:tr w:rsidR="00FD27DD">
        <w:trPr>
          <w:trHeight w:val="600"/>
          <w:jc w:val="cent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仿宋_GB2312" w:eastAsia="仿宋_GB2312" w:hAnsi="仿宋" w:cs="宋体" w:hint="eastAsia"/>
                <w:kern w:val="0"/>
                <w:sz w:val="24"/>
              </w:rPr>
              <w:t>信宜市第八中学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spacing w:line="560" w:lineRule="exact"/>
              <w:jc w:val="center"/>
              <w:rPr>
                <w:rFonts w:ascii="宋体" w:eastAsia="宋体" w:hAnsi="宋体" w:cs="宋体"/>
                <w:color w:val="000000"/>
                <w:sz w:val="22"/>
                <w:szCs w:val="22"/>
              </w:rPr>
            </w:pPr>
            <w:r>
              <w:rPr>
                <w:rFonts w:ascii="宋体" w:eastAsia="宋体" w:hAnsi="宋体" w:cs="宋体" w:hint="eastAsia"/>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17</w:t>
            </w:r>
          </w:p>
        </w:tc>
      </w:tr>
      <w:tr w:rsidR="00FD27DD">
        <w:trPr>
          <w:trHeight w:val="600"/>
          <w:jc w:val="center"/>
        </w:trPr>
        <w:tc>
          <w:tcPr>
            <w:tcW w:w="49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合计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55</w:t>
            </w:r>
          </w:p>
        </w:tc>
        <w:tc>
          <w:tcPr>
            <w:tcW w:w="12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79</w:t>
            </w:r>
          </w:p>
        </w:tc>
      </w:tr>
    </w:tbl>
    <w:p w:rsidR="00FD27DD" w:rsidRDefault="00963D7D">
      <w:pPr>
        <w:pStyle w:val="2"/>
        <w:spacing w:line="56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策生的转学插班按有关政策规定、协议约定执行；华南师范大学附属信宜学校、广东外语外贸大学附属信宜学校招收本学校学区范围内的“房户一致”类学生；其他已在信宜市直学校就读的学生不得申请在市直学校之间转学。</w:t>
      </w:r>
    </w:p>
    <w:p w:rsidR="00FD27DD" w:rsidRDefault="00963D7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二、报名办法</w:t>
      </w:r>
    </w:p>
    <w:p w:rsidR="00FD27DD" w:rsidRDefault="00963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插班生报名采取现场报名，根据学校的招生条件，符合条件的可根据意愿选报多所学校，不限报。</w:t>
      </w:r>
    </w:p>
    <w:p w:rsidR="00FD27DD" w:rsidRDefault="00963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1.报名时间:2024年7月7-15日。</w:t>
      </w:r>
    </w:p>
    <w:p w:rsidR="00FD27DD" w:rsidRDefault="00963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2.报名地点:教育城服务区。</w:t>
      </w:r>
    </w:p>
    <w:p w:rsidR="00FD27DD" w:rsidRDefault="00963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3.转学插班报名需提交的资料：</w:t>
      </w:r>
    </w:p>
    <w:p w:rsidR="00FD27DD" w:rsidRDefault="00963D7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户籍生：</w:t>
      </w:r>
    </w:p>
    <w:p w:rsidR="00FD27DD" w:rsidRDefault="00963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（1）《信宜市市直公办义务教育学校插班生申请表（户籍生）》(见附件1)。</w:t>
      </w:r>
    </w:p>
    <w:p w:rsidR="00FD27DD" w:rsidRDefault="00963D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（2）学生本人户口簿原件以及复印件(户口簿复印件须含户主页、学生页)。</w:t>
      </w:r>
    </w:p>
    <w:p w:rsidR="00FD27DD" w:rsidRDefault="00963D7D">
      <w:pPr>
        <w:spacing w:line="560" w:lineRule="exact"/>
        <w:ind w:firstLineChars="200" w:firstLine="640"/>
        <w:rPr>
          <w:rFonts w:eastAsia="仿宋_GB2312"/>
        </w:rPr>
      </w:pPr>
      <w:r>
        <w:rPr>
          <w:rFonts w:ascii="仿宋_GB2312" w:eastAsia="仿宋_GB2312" w:hAnsi="仿宋_GB2312" w:cs="仿宋_GB2312" w:hint="eastAsia"/>
          <w:sz w:val="32"/>
          <w:szCs w:val="32"/>
        </w:rPr>
        <w:t>（3）学生学籍信息表（在原校可打印）。</w:t>
      </w:r>
    </w:p>
    <w:p w:rsidR="0015319C" w:rsidRDefault="0015319C">
      <w:pPr>
        <w:spacing w:line="560" w:lineRule="exact"/>
        <w:ind w:firstLineChars="200" w:firstLine="643"/>
        <w:rPr>
          <w:rFonts w:ascii="仿宋_GB2312" w:eastAsia="仿宋_GB2312" w:hAnsi="仿宋_GB2312" w:cs="仿宋_GB2312" w:hint="eastAsia"/>
          <w:b/>
          <w:bCs/>
          <w:color w:val="FF0000"/>
          <w:sz w:val="32"/>
          <w:szCs w:val="32"/>
        </w:rPr>
      </w:pPr>
    </w:p>
    <w:p w:rsidR="00FD27DD" w:rsidRDefault="00963D7D">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政策生：</w:t>
      </w:r>
    </w:p>
    <w:p w:rsidR="00FD27DD" w:rsidRDefault="00963D7D">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《信宜市市直公办义务教育学校插班生申请表（政策生）》(见附件2），政策生的申请表要经相关部门审核。</w:t>
      </w:r>
    </w:p>
    <w:tbl>
      <w:tblPr>
        <w:tblpPr w:leftFromText="180" w:rightFromText="180" w:vertAnchor="text" w:horzAnchor="page" w:tblpX="2407" w:tblpY="280"/>
        <w:tblOverlap w:val="never"/>
        <w:tblW w:w="7498" w:type="dxa"/>
        <w:tblLayout w:type="fixed"/>
        <w:tblLook w:val="04A0"/>
      </w:tblPr>
      <w:tblGrid>
        <w:gridCol w:w="830"/>
        <w:gridCol w:w="3026"/>
        <w:gridCol w:w="2881"/>
        <w:gridCol w:w="761"/>
      </w:tblGrid>
      <w:tr w:rsidR="00FD27DD">
        <w:trPr>
          <w:trHeight w:val="462"/>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序号</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政策类型</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rPr>
              <w:t>审核单位</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widowControl/>
              <w:jc w:val="center"/>
              <w:textAlignment w:val="center"/>
              <w:rPr>
                <w:rFonts w:ascii="仿宋_GB2312" w:eastAsia="仿宋_GB2312" w:hAnsi="仿宋_GB2312" w:cs="仿宋_GB2312"/>
                <w:kern w:val="0"/>
                <w:sz w:val="24"/>
              </w:rPr>
            </w:pPr>
            <w:r>
              <w:rPr>
                <w:rFonts w:ascii="仿宋_GB2312" w:eastAsia="仿宋_GB2312" w:hAnsi="仿宋_GB2312" w:cs="仿宋_GB2312" w:hint="eastAsia"/>
                <w:kern w:val="0"/>
                <w:sz w:val="24"/>
              </w:rPr>
              <w:t>备注</w:t>
            </w:r>
          </w:p>
        </w:tc>
      </w:tr>
      <w:tr w:rsidR="00FD27DD">
        <w:trPr>
          <w:trHeight w:val="462"/>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征地户</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镇（街）、村（居）委会</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FD27DD">
            <w:pPr>
              <w:rPr>
                <w:rFonts w:ascii="仿宋_GB2312" w:eastAsia="仿宋_GB2312" w:hAnsi="仿宋_GB2312" w:cs="仿宋_GB2312"/>
                <w:sz w:val="24"/>
              </w:rPr>
            </w:pPr>
          </w:p>
        </w:tc>
      </w:tr>
      <w:tr w:rsidR="00FD27DD">
        <w:trPr>
          <w:trHeight w:val="462"/>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拆迁安置户（仅限选择商品房安置户）</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市自然资源局</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FD27DD">
            <w:pPr>
              <w:rPr>
                <w:rFonts w:ascii="仿宋_GB2312" w:eastAsia="仿宋_GB2312" w:hAnsi="仿宋_GB2312" w:cs="仿宋_GB2312"/>
                <w:sz w:val="24"/>
              </w:rPr>
            </w:pPr>
          </w:p>
        </w:tc>
      </w:tr>
      <w:tr w:rsidR="00FD27DD">
        <w:trPr>
          <w:trHeight w:val="462"/>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现役军人子女</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市人武部</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FD27DD">
            <w:pPr>
              <w:rPr>
                <w:rFonts w:ascii="仿宋_GB2312" w:eastAsia="仿宋_GB2312" w:hAnsi="仿宋_GB2312" w:cs="仿宋_GB2312"/>
                <w:sz w:val="24"/>
              </w:rPr>
            </w:pPr>
          </w:p>
        </w:tc>
      </w:tr>
      <w:tr w:rsidR="00FD27DD">
        <w:trPr>
          <w:trHeight w:val="462"/>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国家综合性消防救援队伍人员子女</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市消防救援大队</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FD27DD">
            <w:pPr>
              <w:rPr>
                <w:rFonts w:ascii="仿宋_GB2312" w:eastAsia="仿宋_GB2312" w:hAnsi="仿宋_GB2312" w:cs="仿宋_GB2312"/>
                <w:sz w:val="24"/>
              </w:rPr>
            </w:pPr>
          </w:p>
        </w:tc>
      </w:tr>
      <w:tr w:rsidR="00FD27DD">
        <w:trPr>
          <w:trHeight w:val="462"/>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青年人才子女</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市人社局</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FD27DD">
            <w:pPr>
              <w:rPr>
                <w:rFonts w:ascii="仿宋_GB2312" w:eastAsia="仿宋_GB2312" w:hAnsi="仿宋_GB2312" w:cs="仿宋_GB2312"/>
                <w:sz w:val="24"/>
              </w:rPr>
            </w:pPr>
          </w:p>
        </w:tc>
      </w:tr>
      <w:tr w:rsidR="00FD27DD">
        <w:trPr>
          <w:trHeight w:val="909"/>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有突出财政贡献企业骨干人才子女</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市税务局</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FD27DD">
            <w:pPr>
              <w:rPr>
                <w:rFonts w:ascii="仿宋_GB2312" w:eastAsia="仿宋_GB2312" w:hAnsi="仿宋_GB2312" w:cs="仿宋_GB2312"/>
                <w:sz w:val="24"/>
              </w:rPr>
            </w:pPr>
          </w:p>
        </w:tc>
      </w:tr>
      <w:tr w:rsidR="00FD27DD">
        <w:trPr>
          <w:trHeight w:val="476"/>
        </w:trPr>
        <w:tc>
          <w:tcPr>
            <w:tcW w:w="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3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其他</w:t>
            </w:r>
            <w:r>
              <w:rPr>
                <w:rFonts w:ascii="仿宋_GB2312" w:eastAsia="仿宋_GB2312" w:hAnsi="仿宋_GB2312" w:cs="仿宋_GB2312" w:hint="eastAsia"/>
                <w:kern w:val="0"/>
                <w:sz w:val="24"/>
              </w:rPr>
              <w:t>类型</w:t>
            </w:r>
          </w:p>
        </w:tc>
        <w:tc>
          <w:tcPr>
            <w:tcW w:w="28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963D7D">
            <w:pPr>
              <w:rPr>
                <w:rFonts w:ascii="仿宋_GB2312" w:eastAsia="仿宋_GB2312" w:hAnsi="仿宋_GB2312" w:cs="仿宋_GB2312"/>
                <w:sz w:val="24"/>
              </w:rPr>
            </w:pPr>
            <w:r>
              <w:rPr>
                <w:rFonts w:ascii="仿宋_GB2312" w:eastAsia="仿宋_GB2312" w:hAnsi="仿宋_GB2312" w:cs="仿宋_GB2312" w:hint="eastAsia"/>
                <w:sz w:val="24"/>
              </w:rPr>
              <w:t>按政策规定</w:t>
            </w:r>
          </w:p>
        </w:tc>
        <w:tc>
          <w:tcPr>
            <w:tcW w:w="7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D27DD" w:rsidRDefault="00FD27DD">
            <w:pPr>
              <w:rPr>
                <w:rFonts w:ascii="仿宋_GB2312" w:eastAsia="仿宋_GB2312" w:hAnsi="仿宋_GB2312" w:cs="仿宋_GB2312"/>
                <w:sz w:val="24"/>
              </w:rPr>
            </w:pPr>
          </w:p>
        </w:tc>
      </w:tr>
    </w:tbl>
    <w:p w:rsidR="00FD27DD" w:rsidRDefault="00FD27DD">
      <w:pPr>
        <w:pStyle w:val="2"/>
        <w:ind w:leftChars="0" w:left="0"/>
      </w:pPr>
    </w:p>
    <w:p w:rsidR="00FD27DD" w:rsidRDefault="00FD27DD"/>
    <w:p w:rsidR="00FD27DD" w:rsidRDefault="00FD27DD" w:rsidP="001802B0">
      <w:pPr>
        <w:pStyle w:val="2"/>
        <w:ind w:left="420"/>
      </w:pPr>
    </w:p>
    <w:p w:rsidR="00FD27DD" w:rsidRDefault="00FD27DD"/>
    <w:p w:rsidR="00FD27DD" w:rsidRDefault="00FD27DD" w:rsidP="001802B0">
      <w:pPr>
        <w:pStyle w:val="2"/>
        <w:ind w:left="420"/>
      </w:pPr>
    </w:p>
    <w:p w:rsidR="00FD27DD" w:rsidRDefault="00FD27DD"/>
    <w:p w:rsidR="00FD27DD" w:rsidRDefault="00FD27DD" w:rsidP="001802B0">
      <w:pPr>
        <w:pStyle w:val="2"/>
        <w:ind w:left="420"/>
      </w:pPr>
    </w:p>
    <w:p w:rsidR="00FD27DD" w:rsidRDefault="00FD27DD"/>
    <w:p w:rsidR="00FD27DD" w:rsidRDefault="00FD27DD" w:rsidP="001802B0">
      <w:pPr>
        <w:pStyle w:val="2"/>
        <w:ind w:left="420"/>
      </w:pPr>
    </w:p>
    <w:p w:rsidR="00FD27DD" w:rsidRDefault="00FD27DD"/>
    <w:p w:rsidR="00FD27DD" w:rsidRDefault="00FD27DD" w:rsidP="001802B0">
      <w:pPr>
        <w:pStyle w:val="2"/>
        <w:ind w:left="420"/>
      </w:pPr>
    </w:p>
    <w:p w:rsidR="00FD27DD" w:rsidRDefault="00FD27DD"/>
    <w:p w:rsidR="00FD27DD" w:rsidRDefault="00FD27DD" w:rsidP="001802B0">
      <w:pPr>
        <w:pStyle w:val="2"/>
        <w:ind w:left="420"/>
      </w:pPr>
    </w:p>
    <w:p w:rsidR="00FD27DD" w:rsidRDefault="00FD27DD"/>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D15D6">
        <w:rPr>
          <w:rFonts w:ascii="仿宋_GB2312" w:eastAsia="仿宋_GB2312" w:hAnsi="仿宋_GB2312" w:cs="仿宋_GB2312" w:hint="eastAsia"/>
          <w:sz w:val="32"/>
          <w:szCs w:val="32"/>
        </w:rPr>
        <w:t xml:space="preserve">   </w:t>
      </w:r>
      <w:r w:rsidR="008257A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（2）监护人及学生本人户口簿原件以及复印件(户口簿复印件须含户主页、学生页)。如户口簿不能反映学生与父母亲子关系的，还要提供能证明学生与父母的亲子关系的其他相关材料。</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（3）学生学籍信息表（在原校可打印）。</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4.审核。报名结束后，市教育局将报名资料送相关部门进行审核确认。</w:t>
      </w:r>
    </w:p>
    <w:p w:rsidR="00FD27DD" w:rsidRDefault="00963D7D">
      <w:pPr>
        <w:pStyle w:val="2"/>
        <w:spacing w:line="600" w:lineRule="exact"/>
        <w:ind w:leftChars="0" w:left="0" w:firstLineChars="200" w:firstLine="640"/>
      </w:pPr>
      <w:r>
        <w:rPr>
          <w:rFonts w:ascii="仿宋_GB2312" w:eastAsia="仿宋_GB2312" w:hAnsi="仿宋_GB2312" w:cs="仿宋_GB2312" w:hint="eastAsia"/>
          <w:sz w:val="32"/>
          <w:szCs w:val="32"/>
        </w:rPr>
        <w:t>5.公示。审核结束后，市教育局将审核结果进行统一公示。</w:t>
      </w:r>
    </w:p>
    <w:p w:rsidR="00FD27DD" w:rsidRDefault="00963D7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三、招生办法</w:t>
      </w:r>
    </w:p>
    <w:p w:rsidR="00FD27DD" w:rsidRDefault="00963D7D">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（一）政策生招生按有关政策规定及协议约定执行。</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（二）华南师范大学附属信宜学校、广东外语外贸大学附</w:t>
      </w:r>
      <w:r>
        <w:rPr>
          <w:rFonts w:ascii="仿宋_GB2312" w:eastAsia="仿宋_GB2312" w:hAnsi="仿宋_GB2312" w:cs="仿宋_GB2312" w:hint="eastAsia"/>
          <w:sz w:val="32"/>
          <w:szCs w:val="32"/>
        </w:rPr>
        <w:lastRenderedPageBreak/>
        <w:t>属信宜学校2024年插班生，按2023年二、三年级招生办法执行，只招收本学校学区范围内的“房户一致”类学生。如符合条件的申请人数少于或等于该学校该年级可供转学插班学位数的，全部录取；如符合条件的申请人数大于该学校该年级可供转学插班学位数的，则抽签录取，额满即止。</w:t>
      </w:r>
    </w:p>
    <w:p w:rsidR="00FD27DD" w:rsidRDefault="00963D7D">
      <w:pPr>
        <w:pStyle w:val="2"/>
        <w:spacing w:line="600" w:lineRule="exact"/>
        <w:ind w:leftChars="0" w:left="0" w:firstLineChars="200" w:firstLine="640"/>
      </w:pPr>
      <w:r>
        <w:rPr>
          <w:rFonts w:ascii="仿宋_GB2312" w:eastAsia="仿宋_GB2312" w:hAnsi="仿宋_GB2312" w:cs="仿宋_GB2312" w:hint="eastAsia"/>
          <w:sz w:val="32"/>
          <w:szCs w:val="32"/>
        </w:rPr>
        <w:t>（三）户籍生招生按如下办法执行：</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1.符合条件的申请人数少于或等于该学校该年级可供转学插班学位数的，全部录取。</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2.符合条件的申请人数大于该学校该年级可供转学插班学位数的，按学校顺序（上表）逐间学校抽签录取，额满即止。</w:t>
      </w:r>
    </w:p>
    <w:p w:rsidR="00FD27DD" w:rsidRDefault="00963D7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四、办理入学</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8月15日前由录取学校通知家长前往学校办理注册，入学后按规定办理转学手续。</w:t>
      </w:r>
    </w:p>
    <w:p w:rsidR="00FD27DD" w:rsidRDefault="00963D7D">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五、注意事项</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（一）如申请人伪造或提供虚假证明材料的,将取消转学申请资格。涉嫌违法犯罪的,依法追究相关法律责任。</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（二）录取后不按时注册的，视为放弃学位。</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（三）除符合市直学校申请条件且按程序被安排转学插班的学生外，其他学生由家长确定在原校就读或自行申请其他有空余学位的非市直学校就读。</w:t>
      </w:r>
    </w:p>
    <w:p w:rsidR="00FD27DD" w:rsidRDefault="00963D7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（四）不经市教育局按本办法安排的市直学校转学插班学生, 市教育局将不予办理转学手续，不承认学籍，并追究相关</w:t>
      </w:r>
      <w:r>
        <w:rPr>
          <w:rFonts w:ascii="仿宋_GB2312" w:eastAsia="仿宋_GB2312" w:hAnsi="仿宋_GB2312" w:cs="仿宋_GB2312" w:hint="eastAsia"/>
          <w:sz w:val="32"/>
          <w:szCs w:val="32"/>
        </w:rPr>
        <w:lastRenderedPageBreak/>
        <w:t>人员责任。</w:t>
      </w:r>
    </w:p>
    <w:p w:rsidR="00FD27DD" w:rsidRDefault="00963D7D">
      <w:pPr>
        <w:pStyle w:val="2"/>
        <w:spacing w:line="60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（五）家长不要相信和委托他人通过其他途径办理转学插班，以免上当受骗。</w:t>
      </w:r>
    </w:p>
    <w:p w:rsidR="00FD27DD" w:rsidRDefault="00963D7D">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六、本办法由信宜市教育局负责解释，联系电话：0668-8815149。</w:t>
      </w:r>
    </w:p>
    <w:p w:rsidR="00FD27DD" w:rsidRDefault="00FD27DD">
      <w:pPr>
        <w:spacing w:line="600" w:lineRule="exact"/>
        <w:ind w:leftChars="104" w:left="1498" w:hangingChars="400" w:hanging="1280"/>
        <w:rPr>
          <w:rFonts w:ascii="仿宋_GB2312" w:eastAsia="仿宋_GB2312" w:hAnsi="仿宋_GB2312" w:cs="仿宋_GB2312"/>
          <w:sz w:val="32"/>
          <w:szCs w:val="32"/>
        </w:rPr>
      </w:pPr>
    </w:p>
    <w:p w:rsidR="00FD27DD" w:rsidRDefault="00963D7D">
      <w:pPr>
        <w:spacing w:line="600" w:lineRule="exact"/>
        <w:ind w:leftChars="104" w:left="1498"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附件:1.信宜市市直公办义务教育学校插班生申请表（户籍生）</w:t>
      </w:r>
    </w:p>
    <w:p w:rsidR="00FD27DD" w:rsidRDefault="00963D7D">
      <w:pPr>
        <w:spacing w:line="600" w:lineRule="exact"/>
        <w:ind w:leftChars="509" w:left="1389" w:hangingChars="100" w:hanging="320"/>
      </w:pPr>
      <w:r>
        <w:rPr>
          <w:rFonts w:ascii="仿宋_GB2312" w:eastAsia="仿宋_GB2312" w:hAnsi="仿宋_GB2312" w:cs="仿宋_GB2312" w:hint="eastAsia"/>
          <w:sz w:val="32"/>
          <w:szCs w:val="32"/>
        </w:rPr>
        <w:t>2.信宜市市直公办义务教育学校插班生申请表（政策生）</w:t>
      </w:r>
    </w:p>
    <w:p w:rsidR="00FD27DD" w:rsidRDefault="00FD27DD">
      <w:pPr>
        <w:spacing w:line="600" w:lineRule="exact"/>
        <w:ind w:firstLineChars="1700" w:firstLine="5440"/>
        <w:rPr>
          <w:rFonts w:ascii="仿宋_GB2312" w:eastAsia="仿宋_GB2312" w:hAnsi="仿宋_GB2312" w:cs="仿宋_GB2312"/>
          <w:sz w:val="32"/>
          <w:szCs w:val="32"/>
        </w:rPr>
      </w:pPr>
    </w:p>
    <w:p w:rsidR="00FD27DD" w:rsidRDefault="00FD27DD" w:rsidP="001802B0">
      <w:pPr>
        <w:pStyle w:val="2"/>
        <w:spacing w:line="600" w:lineRule="exact"/>
        <w:ind w:left="420"/>
      </w:pPr>
    </w:p>
    <w:p w:rsidR="00FD27DD" w:rsidRDefault="00963D7D">
      <w:pPr>
        <w:spacing w:line="6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信宜市教育局</w:t>
      </w:r>
    </w:p>
    <w:p w:rsidR="00FD27DD" w:rsidRDefault="00963D7D">
      <w:pPr>
        <w:spacing w:line="60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2024年3月15日</w:t>
      </w:r>
    </w:p>
    <w:p w:rsidR="00FD27DD" w:rsidRDefault="00FD27DD">
      <w:pPr>
        <w:pStyle w:val="2"/>
        <w:ind w:leftChars="0" w:left="0"/>
        <w:rPr>
          <w:rFonts w:ascii="黑体" w:eastAsia="黑体" w:hAnsi="黑体" w:cs="黑体"/>
          <w:sz w:val="32"/>
          <w:szCs w:val="32"/>
        </w:rPr>
      </w:pPr>
    </w:p>
    <w:p w:rsidR="00FD27DD" w:rsidRDefault="00FD27DD">
      <w:pPr>
        <w:rPr>
          <w:rFonts w:ascii="黑体" w:eastAsia="黑体" w:hAnsi="黑体" w:cs="黑体" w:hint="eastAsia"/>
          <w:sz w:val="32"/>
          <w:szCs w:val="32"/>
        </w:rPr>
      </w:pPr>
    </w:p>
    <w:p w:rsidR="008257AD" w:rsidRDefault="008257AD" w:rsidP="008257AD">
      <w:pPr>
        <w:pStyle w:val="2"/>
        <w:ind w:left="420"/>
        <w:rPr>
          <w:rFonts w:hint="eastAsia"/>
        </w:rPr>
      </w:pPr>
    </w:p>
    <w:p w:rsidR="008257AD" w:rsidRDefault="008257AD" w:rsidP="008257AD">
      <w:pPr>
        <w:rPr>
          <w:rFonts w:hint="eastAsia"/>
        </w:rPr>
      </w:pPr>
    </w:p>
    <w:p w:rsidR="008257AD" w:rsidRDefault="008257AD" w:rsidP="008257AD">
      <w:pPr>
        <w:pStyle w:val="2"/>
        <w:ind w:left="420"/>
        <w:rPr>
          <w:rFonts w:hint="eastAsia"/>
        </w:rPr>
      </w:pPr>
    </w:p>
    <w:p w:rsidR="008257AD" w:rsidRDefault="008257AD" w:rsidP="008257AD">
      <w:pPr>
        <w:rPr>
          <w:rFonts w:hint="eastAsia"/>
        </w:rPr>
      </w:pPr>
    </w:p>
    <w:p w:rsidR="008257AD" w:rsidRDefault="008257AD" w:rsidP="008257AD">
      <w:pPr>
        <w:pStyle w:val="2"/>
        <w:ind w:left="420"/>
        <w:rPr>
          <w:rFonts w:hint="eastAsia"/>
        </w:rPr>
      </w:pPr>
    </w:p>
    <w:p w:rsidR="008257AD" w:rsidRDefault="008257AD" w:rsidP="008257AD">
      <w:pPr>
        <w:rPr>
          <w:rFonts w:hint="eastAsia"/>
        </w:rPr>
      </w:pPr>
    </w:p>
    <w:p w:rsidR="008257AD" w:rsidRDefault="008257AD" w:rsidP="008257AD">
      <w:pPr>
        <w:pStyle w:val="2"/>
        <w:ind w:left="420"/>
        <w:rPr>
          <w:rFonts w:hint="eastAsia"/>
        </w:rPr>
      </w:pPr>
    </w:p>
    <w:p w:rsidR="008257AD" w:rsidRDefault="008257AD" w:rsidP="008257AD">
      <w:pPr>
        <w:rPr>
          <w:rFonts w:hint="eastAsia"/>
        </w:rPr>
      </w:pPr>
    </w:p>
    <w:p w:rsidR="008257AD" w:rsidRDefault="008257AD" w:rsidP="008257AD">
      <w:pPr>
        <w:pStyle w:val="2"/>
        <w:ind w:left="420"/>
        <w:rPr>
          <w:rFonts w:hint="eastAsia"/>
        </w:rPr>
      </w:pPr>
    </w:p>
    <w:p w:rsidR="008257AD" w:rsidRPr="008257AD" w:rsidRDefault="008257AD" w:rsidP="008257AD"/>
    <w:p w:rsidR="00FD27DD" w:rsidRDefault="00FD27DD" w:rsidP="001802B0">
      <w:pPr>
        <w:pStyle w:val="2"/>
        <w:ind w:left="420"/>
        <w:rPr>
          <w:rFonts w:ascii="黑体" w:eastAsia="黑体" w:hAnsi="黑体" w:cs="黑体"/>
          <w:sz w:val="32"/>
          <w:szCs w:val="32"/>
        </w:rPr>
      </w:pPr>
    </w:p>
    <w:p w:rsidR="00FD27DD" w:rsidRDefault="00FD27DD"/>
    <w:p w:rsidR="00FD27DD" w:rsidRDefault="00963D7D">
      <w:pPr>
        <w:pStyle w:val="2"/>
        <w:ind w:leftChars="0" w:left="0"/>
      </w:pPr>
      <w:r>
        <w:rPr>
          <w:rFonts w:ascii="黑体" w:eastAsia="黑体" w:hAnsi="黑体" w:cs="黑体" w:hint="eastAsia"/>
          <w:sz w:val="32"/>
          <w:szCs w:val="32"/>
        </w:rPr>
        <w:t>公开方式：主动公开</w:t>
      </w:r>
    </w:p>
    <w:sectPr w:rsidR="00FD27DD" w:rsidSect="00FD27DD">
      <w:footerReference w:type="default" r:id="rId8"/>
      <w:pgSz w:w="11906" w:h="16838"/>
      <w:pgMar w:top="1667" w:right="1576" w:bottom="1667" w:left="15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67F" w:rsidRDefault="0024367F" w:rsidP="00FD27DD">
      <w:r>
        <w:separator/>
      </w:r>
    </w:p>
  </w:endnote>
  <w:endnote w:type="continuationSeparator" w:id="1">
    <w:p w:rsidR="0024367F" w:rsidRDefault="0024367F" w:rsidP="00FD2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7DD" w:rsidRDefault="00D54291">
    <w:pPr>
      <w:pStyle w:val="a4"/>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filled="f" stroked="f" strokeweight=".5pt">
          <v:textbox style="mso-fit-shape-to-text:t" inset="0,0,0,0">
            <w:txbxContent>
              <w:p w:rsidR="00FD27DD" w:rsidRDefault="00D54291">
                <w:pPr>
                  <w:pStyle w:val="a4"/>
                </w:pPr>
                <w:r>
                  <w:fldChar w:fldCharType="begin"/>
                </w:r>
                <w:r w:rsidR="00963D7D">
                  <w:instrText xml:space="preserve"> PAGE  \* MERGEFORMAT </w:instrText>
                </w:r>
                <w:r>
                  <w:fldChar w:fldCharType="separate"/>
                </w:r>
                <w:r w:rsidR="008257AD">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67F" w:rsidRDefault="0024367F" w:rsidP="00FD27DD">
      <w:r>
        <w:separator/>
      </w:r>
    </w:p>
  </w:footnote>
  <w:footnote w:type="continuationSeparator" w:id="1">
    <w:p w:rsidR="0024367F" w:rsidRDefault="0024367F" w:rsidP="00FD2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CFAC9"/>
    <w:multiLevelType w:val="singleLevel"/>
    <w:tmpl w:val="2E8CFAC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xY2ZjMGI2MjVhZjJlMDk4NWFmZDE2NjkyOWIwM2MifQ=="/>
  </w:docVars>
  <w:rsids>
    <w:rsidRoot w:val="6BED6DCA"/>
    <w:rsid w:val="000420CA"/>
    <w:rsid w:val="00144AF8"/>
    <w:rsid w:val="00147BB6"/>
    <w:rsid w:val="0015319C"/>
    <w:rsid w:val="001603FE"/>
    <w:rsid w:val="001802B0"/>
    <w:rsid w:val="001B0F20"/>
    <w:rsid w:val="001D15D6"/>
    <w:rsid w:val="0024367F"/>
    <w:rsid w:val="00243DA7"/>
    <w:rsid w:val="002A4F8F"/>
    <w:rsid w:val="002E39A9"/>
    <w:rsid w:val="00302723"/>
    <w:rsid w:val="00380E5A"/>
    <w:rsid w:val="00381CEB"/>
    <w:rsid w:val="00433494"/>
    <w:rsid w:val="004C715E"/>
    <w:rsid w:val="00593490"/>
    <w:rsid w:val="005B520E"/>
    <w:rsid w:val="0068317A"/>
    <w:rsid w:val="006837BF"/>
    <w:rsid w:val="00732A51"/>
    <w:rsid w:val="0075697A"/>
    <w:rsid w:val="00773933"/>
    <w:rsid w:val="00775DA9"/>
    <w:rsid w:val="0078600E"/>
    <w:rsid w:val="00787AB6"/>
    <w:rsid w:val="007D0BEC"/>
    <w:rsid w:val="008257AD"/>
    <w:rsid w:val="00867A3A"/>
    <w:rsid w:val="008C3758"/>
    <w:rsid w:val="008D277B"/>
    <w:rsid w:val="008F1FB9"/>
    <w:rsid w:val="008F4D6C"/>
    <w:rsid w:val="009055A9"/>
    <w:rsid w:val="00925759"/>
    <w:rsid w:val="00963D7D"/>
    <w:rsid w:val="009C126D"/>
    <w:rsid w:val="009C25D3"/>
    <w:rsid w:val="009E6B5F"/>
    <w:rsid w:val="00A45F8C"/>
    <w:rsid w:val="00A61875"/>
    <w:rsid w:val="00A77A23"/>
    <w:rsid w:val="00A878E3"/>
    <w:rsid w:val="00AC00D9"/>
    <w:rsid w:val="00B06E4F"/>
    <w:rsid w:val="00B46F36"/>
    <w:rsid w:val="00B6598C"/>
    <w:rsid w:val="00C21A1F"/>
    <w:rsid w:val="00CB40E8"/>
    <w:rsid w:val="00D3144B"/>
    <w:rsid w:val="00D46287"/>
    <w:rsid w:val="00D54291"/>
    <w:rsid w:val="00D740CF"/>
    <w:rsid w:val="00DC5ED8"/>
    <w:rsid w:val="00E17C3B"/>
    <w:rsid w:val="00E77F33"/>
    <w:rsid w:val="00EC6824"/>
    <w:rsid w:val="00FB5FC4"/>
    <w:rsid w:val="00FD27DD"/>
    <w:rsid w:val="03F13ECF"/>
    <w:rsid w:val="052D5363"/>
    <w:rsid w:val="05790131"/>
    <w:rsid w:val="05F061A6"/>
    <w:rsid w:val="07BF10AE"/>
    <w:rsid w:val="08D15B8E"/>
    <w:rsid w:val="0955056D"/>
    <w:rsid w:val="09D72ABA"/>
    <w:rsid w:val="09E35B78"/>
    <w:rsid w:val="0C0C272F"/>
    <w:rsid w:val="0E7B5C8F"/>
    <w:rsid w:val="0ED80349"/>
    <w:rsid w:val="0FE62EDF"/>
    <w:rsid w:val="103A2555"/>
    <w:rsid w:val="10DF67FB"/>
    <w:rsid w:val="10ED552F"/>
    <w:rsid w:val="11FA7F03"/>
    <w:rsid w:val="1289774F"/>
    <w:rsid w:val="13492494"/>
    <w:rsid w:val="13511DA5"/>
    <w:rsid w:val="145469CD"/>
    <w:rsid w:val="14B42FAE"/>
    <w:rsid w:val="14BC1DE8"/>
    <w:rsid w:val="15C9381C"/>
    <w:rsid w:val="15F85E33"/>
    <w:rsid w:val="161D60AC"/>
    <w:rsid w:val="16E42F30"/>
    <w:rsid w:val="17F45182"/>
    <w:rsid w:val="18591E4E"/>
    <w:rsid w:val="18F3261B"/>
    <w:rsid w:val="19423122"/>
    <w:rsid w:val="1A1530EE"/>
    <w:rsid w:val="1A264FB8"/>
    <w:rsid w:val="1A800F37"/>
    <w:rsid w:val="1C4F799E"/>
    <w:rsid w:val="1D07436D"/>
    <w:rsid w:val="1D55563E"/>
    <w:rsid w:val="1D8F16F3"/>
    <w:rsid w:val="1DE026A3"/>
    <w:rsid w:val="1E4470D6"/>
    <w:rsid w:val="1EA96474"/>
    <w:rsid w:val="22B3482A"/>
    <w:rsid w:val="22DB14C9"/>
    <w:rsid w:val="23803555"/>
    <w:rsid w:val="24AA3A0B"/>
    <w:rsid w:val="24D80578"/>
    <w:rsid w:val="27814E36"/>
    <w:rsid w:val="28846321"/>
    <w:rsid w:val="28EE2F0B"/>
    <w:rsid w:val="29B844D4"/>
    <w:rsid w:val="29C042E8"/>
    <w:rsid w:val="2B4F70BA"/>
    <w:rsid w:val="2C277A68"/>
    <w:rsid w:val="2CFD027A"/>
    <w:rsid w:val="2E672799"/>
    <w:rsid w:val="2ED36A5E"/>
    <w:rsid w:val="2EE95130"/>
    <w:rsid w:val="2EF847CF"/>
    <w:rsid w:val="302C3E4D"/>
    <w:rsid w:val="311A1F18"/>
    <w:rsid w:val="31501496"/>
    <w:rsid w:val="3192385D"/>
    <w:rsid w:val="319D7D37"/>
    <w:rsid w:val="320A5372"/>
    <w:rsid w:val="32521FA8"/>
    <w:rsid w:val="34160775"/>
    <w:rsid w:val="355C0AD5"/>
    <w:rsid w:val="356E638F"/>
    <w:rsid w:val="378A2E2C"/>
    <w:rsid w:val="37C13613"/>
    <w:rsid w:val="38E350E4"/>
    <w:rsid w:val="39374ADD"/>
    <w:rsid w:val="39D30EB6"/>
    <w:rsid w:val="39F5229C"/>
    <w:rsid w:val="3AAB1E17"/>
    <w:rsid w:val="3BB47135"/>
    <w:rsid w:val="3CA51213"/>
    <w:rsid w:val="3E9A05A9"/>
    <w:rsid w:val="3FE86C0B"/>
    <w:rsid w:val="402204A1"/>
    <w:rsid w:val="41963D8B"/>
    <w:rsid w:val="41D84CA2"/>
    <w:rsid w:val="43051083"/>
    <w:rsid w:val="449C4CC6"/>
    <w:rsid w:val="44A1052F"/>
    <w:rsid w:val="44DD0E3B"/>
    <w:rsid w:val="45D147FE"/>
    <w:rsid w:val="47524C24"/>
    <w:rsid w:val="47855EE6"/>
    <w:rsid w:val="47D76015"/>
    <w:rsid w:val="47DE73A4"/>
    <w:rsid w:val="484C57EC"/>
    <w:rsid w:val="49431BB4"/>
    <w:rsid w:val="49A90533"/>
    <w:rsid w:val="4A3D2348"/>
    <w:rsid w:val="4E197388"/>
    <w:rsid w:val="4F057D81"/>
    <w:rsid w:val="500977FA"/>
    <w:rsid w:val="50285D0A"/>
    <w:rsid w:val="509E6E33"/>
    <w:rsid w:val="51C14844"/>
    <w:rsid w:val="521215D8"/>
    <w:rsid w:val="52AE5DE8"/>
    <w:rsid w:val="53F75E90"/>
    <w:rsid w:val="54B40B7F"/>
    <w:rsid w:val="55650480"/>
    <w:rsid w:val="559D4C79"/>
    <w:rsid w:val="56963DC0"/>
    <w:rsid w:val="569958AC"/>
    <w:rsid w:val="57090F6E"/>
    <w:rsid w:val="594A2BEC"/>
    <w:rsid w:val="59995821"/>
    <w:rsid w:val="59C72206"/>
    <w:rsid w:val="5A5F6122"/>
    <w:rsid w:val="5AF40CD3"/>
    <w:rsid w:val="5B1E7D8B"/>
    <w:rsid w:val="5CEA65A2"/>
    <w:rsid w:val="5DDD65A9"/>
    <w:rsid w:val="5EF46457"/>
    <w:rsid w:val="60491DF3"/>
    <w:rsid w:val="60854409"/>
    <w:rsid w:val="61021EFD"/>
    <w:rsid w:val="62B06BF8"/>
    <w:rsid w:val="6350214A"/>
    <w:rsid w:val="63697B22"/>
    <w:rsid w:val="63C60FC0"/>
    <w:rsid w:val="63F3457C"/>
    <w:rsid w:val="64540CC2"/>
    <w:rsid w:val="648C1029"/>
    <w:rsid w:val="649046A1"/>
    <w:rsid w:val="649D4932"/>
    <w:rsid w:val="6546685C"/>
    <w:rsid w:val="65A45331"/>
    <w:rsid w:val="65DF2BFC"/>
    <w:rsid w:val="65F20792"/>
    <w:rsid w:val="663E67A5"/>
    <w:rsid w:val="66CA6E62"/>
    <w:rsid w:val="687F4FB8"/>
    <w:rsid w:val="68BC5088"/>
    <w:rsid w:val="68E0643F"/>
    <w:rsid w:val="69DF6557"/>
    <w:rsid w:val="6A2018D7"/>
    <w:rsid w:val="6AB54246"/>
    <w:rsid w:val="6B9A5E05"/>
    <w:rsid w:val="6BAE515B"/>
    <w:rsid w:val="6BEA43B8"/>
    <w:rsid w:val="6BED6DCA"/>
    <w:rsid w:val="6C106EA3"/>
    <w:rsid w:val="6D506F46"/>
    <w:rsid w:val="6DF25879"/>
    <w:rsid w:val="6E406FF2"/>
    <w:rsid w:val="6F323B40"/>
    <w:rsid w:val="6F3E6488"/>
    <w:rsid w:val="6FE62BA6"/>
    <w:rsid w:val="709F3565"/>
    <w:rsid w:val="713971F3"/>
    <w:rsid w:val="71AC5FAB"/>
    <w:rsid w:val="72B07F75"/>
    <w:rsid w:val="73AD3F4B"/>
    <w:rsid w:val="73B61051"/>
    <w:rsid w:val="740C0C09"/>
    <w:rsid w:val="746F7452"/>
    <w:rsid w:val="74D116DC"/>
    <w:rsid w:val="7625483F"/>
    <w:rsid w:val="76613CDD"/>
    <w:rsid w:val="7708688D"/>
    <w:rsid w:val="77CB55F9"/>
    <w:rsid w:val="77D771AD"/>
    <w:rsid w:val="788A5E7E"/>
    <w:rsid w:val="7CDF75D5"/>
    <w:rsid w:val="7F1F5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FD27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rsid w:val="00FD27DD"/>
    <w:pPr>
      <w:ind w:leftChars="200" w:left="200"/>
    </w:pPr>
  </w:style>
  <w:style w:type="paragraph" w:styleId="a3">
    <w:name w:val="Balloon Text"/>
    <w:basedOn w:val="a"/>
    <w:link w:val="Char"/>
    <w:autoRedefine/>
    <w:qFormat/>
    <w:rsid w:val="00FD27DD"/>
    <w:rPr>
      <w:sz w:val="18"/>
      <w:szCs w:val="18"/>
    </w:rPr>
  </w:style>
  <w:style w:type="paragraph" w:styleId="a4">
    <w:name w:val="footer"/>
    <w:basedOn w:val="a"/>
    <w:qFormat/>
    <w:rsid w:val="00FD27DD"/>
    <w:pPr>
      <w:tabs>
        <w:tab w:val="center" w:pos="4153"/>
        <w:tab w:val="right" w:pos="8306"/>
      </w:tabs>
      <w:snapToGrid w:val="0"/>
      <w:jc w:val="left"/>
    </w:pPr>
    <w:rPr>
      <w:sz w:val="18"/>
    </w:rPr>
  </w:style>
  <w:style w:type="paragraph" w:styleId="a5">
    <w:name w:val="header"/>
    <w:basedOn w:val="a"/>
    <w:qFormat/>
    <w:rsid w:val="00FD27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autoRedefine/>
    <w:qFormat/>
    <w:rsid w:val="00FD27D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367</Words>
  <Characters>2097</Characters>
  <Application>Microsoft Office Word</Application>
  <DocSecurity>0</DocSecurity>
  <Lines>17</Lines>
  <Paragraphs>4</Paragraphs>
  <ScaleCrop>false</ScaleCrop>
  <Company>Microsoft</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49</cp:revision>
  <cp:lastPrinted>2023-11-15T02:42:00Z</cp:lastPrinted>
  <dcterms:created xsi:type="dcterms:W3CDTF">2023-11-03T12:39:00Z</dcterms:created>
  <dcterms:modified xsi:type="dcterms:W3CDTF">2024-04-08T01:44:00Z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1F319D4795814D4F8390BB20C6F86049_13</vt:lpwstr>
  </property>
</Properties>
</file>